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D9244" w14:textId="77777777" w:rsidR="00B30D91" w:rsidRPr="00DB2048" w:rsidRDefault="00DB6C3D" w:rsidP="00DB6C3D">
      <w:pPr>
        <w:jc w:val="center"/>
        <w:rPr>
          <w:b/>
          <w:sz w:val="40"/>
        </w:rPr>
      </w:pPr>
      <w:r w:rsidRPr="00DB2048">
        <w:rPr>
          <w:b/>
          <w:sz w:val="40"/>
        </w:rPr>
        <w:t>FNP Preceptor Contact Log</w:t>
      </w:r>
    </w:p>
    <w:p w14:paraId="5F5117EA" w14:textId="77777777" w:rsidR="00DB6C3D" w:rsidRDefault="00DB6C3D" w:rsidP="00DB6C3D">
      <w:pPr>
        <w:jc w:val="center"/>
      </w:pPr>
      <w:bookmarkStart w:id="0" w:name="_GoBack"/>
      <w:bookmarkEnd w:id="0"/>
    </w:p>
    <w:p w14:paraId="450F4459" w14:textId="77777777" w:rsidR="00DB6C3D" w:rsidRDefault="00DB6C3D" w:rsidP="00DB6C3D">
      <w:r>
        <w:t>Student Name:</w:t>
      </w:r>
    </w:p>
    <w:p w14:paraId="75BDEA16" w14:textId="77777777" w:rsidR="00DB6C3D" w:rsidRDefault="00DB6C3D" w:rsidP="00DB6C3D"/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1754"/>
        <w:gridCol w:w="1571"/>
        <w:gridCol w:w="1800"/>
        <w:gridCol w:w="2070"/>
        <w:gridCol w:w="1350"/>
        <w:gridCol w:w="1170"/>
        <w:gridCol w:w="1252"/>
        <w:gridCol w:w="1092"/>
        <w:gridCol w:w="2516"/>
      </w:tblGrid>
      <w:tr w:rsidR="00DB2048" w14:paraId="5A0AEE26" w14:textId="77777777" w:rsidTr="00DB2048">
        <w:tc>
          <w:tcPr>
            <w:tcW w:w="1754" w:type="dxa"/>
            <w:vMerge w:val="restart"/>
            <w:vAlign w:val="bottom"/>
          </w:tcPr>
          <w:p w14:paraId="11CA5371" w14:textId="77777777" w:rsidR="00DB6C3D" w:rsidRPr="00DB6C3D" w:rsidRDefault="00DB6C3D" w:rsidP="00DB6C3D">
            <w:pPr>
              <w:jc w:val="center"/>
              <w:rPr>
                <w:b/>
              </w:rPr>
            </w:pPr>
            <w:r w:rsidRPr="00DB6C3D">
              <w:rPr>
                <w:b/>
              </w:rPr>
              <w:t>Preceptor Name</w:t>
            </w:r>
          </w:p>
        </w:tc>
        <w:tc>
          <w:tcPr>
            <w:tcW w:w="1571" w:type="dxa"/>
            <w:vMerge w:val="restart"/>
            <w:vAlign w:val="bottom"/>
          </w:tcPr>
          <w:p w14:paraId="19EFDCDC" w14:textId="77777777" w:rsidR="00DB6C3D" w:rsidRPr="00DB6C3D" w:rsidRDefault="00DB6C3D" w:rsidP="00DB6C3D">
            <w:pPr>
              <w:jc w:val="center"/>
              <w:rPr>
                <w:b/>
              </w:rPr>
            </w:pPr>
            <w:r w:rsidRPr="00DB6C3D">
              <w:rPr>
                <w:b/>
              </w:rPr>
              <w:t>Clinic</w:t>
            </w:r>
          </w:p>
        </w:tc>
        <w:tc>
          <w:tcPr>
            <w:tcW w:w="1800" w:type="dxa"/>
            <w:tcBorders>
              <w:bottom w:val="nil"/>
            </w:tcBorders>
          </w:tcPr>
          <w:p w14:paraId="21F8B05A" w14:textId="77777777" w:rsidR="00DB6C3D" w:rsidRPr="00DB6C3D" w:rsidRDefault="00DB6C3D" w:rsidP="00DB6C3D">
            <w:pPr>
              <w:jc w:val="center"/>
              <w:rPr>
                <w:i/>
              </w:rPr>
            </w:pPr>
            <w:r w:rsidRPr="00DB6C3D">
              <w:rPr>
                <w:b/>
              </w:rPr>
              <w:t>Contact Method</w:t>
            </w:r>
          </w:p>
        </w:tc>
        <w:tc>
          <w:tcPr>
            <w:tcW w:w="2070" w:type="dxa"/>
            <w:tcBorders>
              <w:bottom w:val="nil"/>
            </w:tcBorders>
          </w:tcPr>
          <w:p w14:paraId="5C922AA9" w14:textId="77777777" w:rsidR="00DB6C3D" w:rsidRPr="00DB6C3D" w:rsidRDefault="00DB6C3D" w:rsidP="00DB6C3D">
            <w:pPr>
              <w:jc w:val="center"/>
              <w:rPr>
                <w:i/>
              </w:rPr>
            </w:pPr>
            <w:r w:rsidRPr="00DB6C3D">
              <w:rPr>
                <w:b/>
              </w:rPr>
              <w:t>Contact Information</w:t>
            </w:r>
          </w:p>
        </w:tc>
        <w:tc>
          <w:tcPr>
            <w:tcW w:w="3772" w:type="dxa"/>
            <w:gridSpan w:val="3"/>
            <w:tcBorders>
              <w:bottom w:val="nil"/>
            </w:tcBorders>
          </w:tcPr>
          <w:p w14:paraId="6E7B778C" w14:textId="77777777" w:rsidR="00DB6C3D" w:rsidRPr="00DB6C3D" w:rsidRDefault="00DB6C3D" w:rsidP="00DB6C3D">
            <w:pPr>
              <w:jc w:val="center"/>
              <w:rPr>
                <w:b/>
              </w:rPr>
            </w:pPr>
            <w:r w:rsidRPr="00DB6C3D">
              <w:rPr>
                <w:b/>
              </w:rPr>
              <w:t>Attempt</w:t>
            </w:r>
          </w:p>
        </w:tc>
        <w:tc>
          <w:tcPr>
            <w:tcW w:w="1092" w:type="dxa"/>
            <w:vMerge w:val="restart"/>
          </w:tcPr>
          <w:p w14:paraId="11A6341E" w14:textId="77777777" w:rsidR="00DB6C3D" w:rsidRPr="00DB6C3D" w:rsidRDefault="00DB6C3D" w:rsidP="00DB6C3D">
            <w:pPr>
              <w:jc w:val="center"/>
              <w:rPr>
                <w:b/>
              </w:rPr>
            </w:pPr>
            <w:r w:rsidRPr="00DB6C3D">
              <w:rPr>
                <w:b/>
              </w:rPr>
              <w:t>Response</w:t>
            </w:r>
          </w:p>
        </w:tc>
        <w:tc>
          <w:tcPr>
            <w:tcW w:w="2516" w:type="dxa"/>
            <w:vMerge w:val="restart"/>
          </w:tcPr>
          <w:p w14:paraId="302A18EC" w14:textId="77777777" w:rsidR="00DB6C3D" w:rsidRPr="00DB6C3D" w:rsidRDefault="00DB6C3D" w:rsidP="00DB6C3D">
            <w:pPr>
              <w:jc w:val="center"/>
              <w:rPr>
                <w:b/>
              </w:rPr>
            </w:pPr>
            <w:r w:rsidRPr="00DB6C3D">
              <w:rPr>
                <w:b/>
              </w:rPr>
              <w:t>Notes</w:t>
            </w:r>
          </w:p>
        </w:tc>
      </w:tr>
      <w:tr w:rsidR="00DB2048" w14:paraId="2E25959A" w14:textId="77777777" w:rsidTr="00DB2048">
        <w:tc>
          <w:tcPr>
            <w:tcW w:w="1754" w:type="dxa"/>
            <w:vMerge/>
            <w:tcBorders>
              <w:bottom w:val="single" w:sz="24" w:space="0" w:color="auto"/>
            </w:tcBorders>
          </w:tcPr>
          <w:p w14:paraId="705F0E87" w14:textId="77777777" w:rsidR="00DB6C3D" w:rsidRPr="00DB6C3D" w:rsidRDefault="00DB6C3D" w:rsidP="00DB6C3D">
            <w:pPr>
              <w:jc w:val="center"/>
              <w:rPr>
                <w:b/>
              </w:rPr>
            </w:pPr>
          </w:p>
        </w:tc>
        <w:tc>
          <w:tcPr>
            <w:tcW w:w="1571" w:type="dxa"/>
            <w:vMerge/>
            <w:tcBorders>
              <w:bottom w:val="single" w:sz="24" w:space="0" w:color="auto"/>
            </w:tcBorders>
          </w:tcPr>
          <w:p w14:paraId="09BD525F" w14:textId="77777777" w:rsidR="00DB6C3D" w:rsidRPr="00DB6C3D" w:rsidRDefault="00DB6C3D" w:rsidP="00DB6C3D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nil"/>
              <w:bottom w:val="single" w:sz="24" w:space="0" w:color="auto"/>
            </w:tcBorders>
          </w:tcPr>
          <w:p w14:paraId="3F0DCDC5" w14:textId="77777777" w:rsidR="00DB6C3D" w:rsidRPr="00DB6C3D" w:rsidRDefault="00DB6C3D" w:rsidP="00DB6C3D">
            <w:pPr>
              <w:jc w:val="center"/>
              <w:rPr>
                <w:b/>
              </w:rPr>
            </w:pPr>
            <w:r w:rsidRPr="00DB6C3D">
              <w:rPr>
                <w:i/>
              </w:rPr>
              <w:t>(Phone or Email)</w:t>
            </w:r>
          </w:p>
        </w:tc>
        <w:tc>
          <w:tcPr>
            <w:tcW w:w="2070" w:type="dxa"/>
            <w:tcBorders>
              <w:top w:val="nil"/>
              <w:bottom w:val="single" w:sz="24" w:space="0" w:color="auto"/>
            </w:tcBorders>
          </w:tcPr>
          <w:p w14:paraId="0F9BCE71" w14:textId="77777777" w:rsidR="00DB6C3D" w:rsidRPr="00DB6C3D" w:rsidRDefault="00DB6C3D" w:rsidP="00DB6C3D">
            <w:pPr>
              <w:jc w:val="center"/>
              <w:rPr>
                <w:b/>
              </w:rPr>
            </w:pPr>
            <w:r w:rsidRPr="00DB6C3D">
              <w:rPr>
                <w:i/>
              </w:rPr>
              <w:t>(email address or phone number)</w:t>
            </w:r>
          </w:p>
        </w:tc>
        <w:tc>
          <w:tcPr>
            <w:tcW w:w="1350" w:type="dxa"/>
            <w:tcBorders>
              <w:top w:val="nil"/>
              <w:bottom w:val="single" w:sz="24" w:space="0" w:color="auto"/>
            </w:tcBorders>
          </w:tcPr>
          <w:p w14:paraId="674B90A7" w14:textId="77777777" w:rsidR="00DB6C3D" w:rsidRPr="00DB6C3D" w:rsidRDefault="00DB6C3D" w:rsidP="00DB6C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0" w:type="dxa"/>
            <w:tcBorders>
              <w:top w:val="nil"/>
              <w:bottom w:val="single" w:sz="24" w:space="0" w:color="auto"/>
            </w:tcBorders>
          </w:tcPr>
          <w:p w14:paraId="58F93B12" w14:textId="77777777" w:rsidR="00DB6C3D" w:rsidRPr="00DB6C3D" w:rsidRDefault="00DB6C3D" w:rsidP="00DB6C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2" w:type="dxa"/>
            <w:tcBorders>
              <w:top w:val="nil"/>
              <w:bottom w:val="single" w:sz="24" w:space="0" w:color="auto"/>
            </w:tcBorders>
          </w:tcPr>
          <w:p w14:paraId="6C5C0AA9" w14:textId="77777777" w:rsidR="00DB6C3D" w:rsidRPr="00DB6C3D" w:rsidRDefault="00DB6C3D" w:rsidP="00DB6C3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2" w:type="dxa"/>
            <w:vMerge/>
            <w:tcBorders>
              <w:bottom w:val="single" w:sz="24" w:space="0" w:color="auto"/>
            </w:tcBorders>
          </w:tcPr>
          <w:p w14:paraId="2211EF88" w14:textId="77777777" w:rsidR="00DB6C3D" w:rsidRPr="00DB6C3D" w:rsidRDefault="00DB6C3D" w:rsidP="00DB6C3D">
            <w:pPr>
              <w:jc w:val="center"/>
              <w:rPr>
                <w:b/>
              </w:rPr>
            </w:pPr>
          </w:p>
        </w:tc>
        <w:tc>
          <w:tcPr>
            <w:tcW w:w="2516" w:type="dxa"/>
            <w:vMerge/>
            <w:tcBorders>
              <w:bottom w:val="single" w:sz="24" w:space="0" w:color="auto"/>
            </w:tcBorders>
          </w:tcPr>
          <w:p w14:paraId="251EEAE2" w14:textId="77777777" w:rsidR="00DB6C3D" w:rsidRPr="00DB6C3D" w:rsidRDefault="00DB6C3D" w:rsidP="00DB6C3D">
            <w:pPr>
              <w:jc w:val="center"/>
              <w:rPr>
                <w:b/>
              </w:rPr>
            </w:pPr>
          </w:p>
        </w:tc>
      </w:tr>
      <w:tr w:rsidR="00DB2048" w14:paraId="46FFA3F9" w14:textId="77777777" w:rsidTr="00DB2048">
        <w:tc>
          <w:tcPr>
            <w:tcW w:w="1754" w:type="dxa"/>
            <w:tcBorders>
              <w:top w:val="single" w:sz="24" w:space="0" w:color="auto"/>
            </w:tcBorders>
            <w:shd w:val="pct12" w:color="auto" w:fill="auto"/>
          </w:tcPr>
          <w:p w14:paraId="72E902F1" w14:textId="77777777" w:rsidR="00DB6C3D" w:rsidRDefault="00DB6C3D" w:rsidP="00DB6C3D">
            <w:pPr>
              <w:rPr>
                <w:i/>
              </w:rPr>
            </w:pPr>
            <w:r>
              <w:rPr>
                <w:i/>
              </w:rPr>
              <w:t>Example:</w:t>
            </w:r>
          </w:p>
          <w:p w14:paraId="7022DB1F" w14:textId="77777777" w:rsidR="00DB6C3D" w:rsidRPr="00DB6C3D" w:rsidRDefault="00DB6C3D" w:rsidP="00DB6C3D">
            <w:pPr>
              <w:rPr>
                <w:i/>
              </w:rPr>
            </w:pPr>
            <w:r w:rsidRPr="00DB6C3D">
              <w:rPr>
                <w:i/>
              </w:rPr>
              <w:t>Sue Smith, APNP</w:t>
            </w:r>
          </w:p>
        </w:tc>
        <w:tc>
          <w:tcPr>
            <w:tcW w:w="1571" w:type="dxa"/>
            <w:tcBorders>
              <w:top w:val="single" w:sz="24" w:space="0" w:color="auto"/>
            </w:tcBorders>
            <w:shd w:val="pct12" w:color="auto" w:fill="auto"/>
          </w:tcPr>
          <w:p w14:paraId="043D32F8" w14:textId="77777777" w:rsidR="00DB6C3D" w:rsidRPr="00DB6C3D" w:rsidRDefault="00DB6C3D" w:rsidP="00DB6C3D">
            <w:pPr>
              <w:rPr>
                <w:i/>
              </w:rPr>
            </w:pPr>
            <w:r w:rsidRPr="00DB6C3D">
              <w:rPr>
                <w:i/>
              </w:rPr>
              <w:t>SSM –Fond du Lac Regional Clinic</w:t>
            </w:r>
          </w:p>
        </w:tc>
        <w:tc>
          <w:tcPr>
            <w:tcW w:w="1800" w:type="dxa"/>
            <w:tcBorders>
              <w:top w:val="single" w:sz="24" w:space="0" w:color="auto"/>
            </w:tcBorders>
            <w:shd w:val="pct12" w:color="auto" w:fill="auto"/>
          </w:tcPr>
          <w:p w14:paraId="3AD90D90" w14:textId="77777777" w:rsidR="00DB6C3D" w:rsidRPr="00DB6C3D" w:rsidRDefault="00DB6C3D" w:rsidP="00DB6C3D">
            <w:pPr>
              <w:rPr>
                <w:i/>
              </w:rPr>
            </w:pPr>
            <w:r w:rsidRPr="00DB6C3D">
              <w:rPr>
                <w:i/>
              </w:rPr>
              <w:t>Email to clinic manager Jane Doe</w:t>
            </w:r>
          </w:p>
        </w:tc>
        <w:tc>
          <w:tcPr>
            <w:tcW w:w="2070" w:type="dxa"/>
            <w:tcBorders>
              <w:top w:val="single" w:sz="24" w:space="0" w:color="auto"/>
            </w:tcBorders>
            <w:shd w:val="pct12" w:color="auto" w:fill="auto"/>
          </w:tcPr>
          <w:p w14:paraId="33EA335E" w14:textId="77777777" w:rsidR="00DB6C3D" w:rsidRPr="00DB6C3D" w:rsidRDefault="00DB6C3D" w:rsidP="00DB6C3D">
            <w:pPr>
              <w:rPr>
                <w:i/>
              </w:rPr>
            </w:pPr>
            <w:hyperlink r:id="rId7" w:history="1">
              <w:r w:rsidRPr="00DB6C3D">
                <w:rPr>
                  <w:rStyle w:val="Hyperlink"/>
                  <w:i/>
                </w:rPr>
                <w:t>Jane.doe@ssm.org</w:t>
              </w:r>
            </w:hyperlink>
          </w:p>
        </w:tc>
        <w:tc>
          <w:tcPr>
            <w:tcW w:w="1350" w:type="dxa"/>
            <w:tcBorders>
              <w:top w:val="single" w:sz="24" w:space="0" w:color="auto"/>
            </w:tcBorders>
            <w:shd w:val="pct12" w:color="auto" w:fill="auto"/>
          </w:tcPr>
          <w:p w14:paraId="3AC15FC3" w14:textId="77777777" w:rsidR="00DB6C3D" w:rsidRPr="00DB6C3D" w:rsidRDefault="00DB6C3D" w:rsidP="00DB6C3D">
            <w:pPr>
              <w:rPr>
                <w:i/>
              </w:rPr>
            </w:pPr>
            <w:r w:rsidRPr="00DB6C3D">
              <w:rPr>
                <w:i/>
              </w:rPr>
              <w:t>5/15/2024</w:t>
            </w:r>
            <w:r w:rsidR="00DB2048">
              <w:rPr>
                <w:i/>
              </w:rPr>
              <w:t xml:space="preserve"> – sent email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shd w:val="pct12" w:color="auto" w:fill="auto"/>
          </w:tcPr>
          <w:p w14:paraId="278381AD" w14:textId="77777777" w:rsidR="00DB6C3D" w:rsidRPr="00DB6C3D" w:rsidRDefault="00DB6C3D" w:rsidP="00DB6C3D">
            <w:pPr>
              <w:rPr>
                <w:i/>
              </w:rPr>
            </w:pPr>
            <w:r w:rsidRPr="00DB6C3D">
              <w:rPr>
                <w:i/>
              </w:rPr>
              <w:t>5/23/2024</w:t>
            </w:r>
          </w:p>
        </w:tc>
        <w:tc>
          <w:tcPr>
            <w:tcW w:w="1252" w:type="dxa"/>
            <w:tcBorders>
              <w:top w:val="single" w:sz="24" w:space="0" w:color="auto"/>
            </w:tcBorders>
            <w:shd w:val="pct12" w:color="auto" w:fill="auto"/>
          </w:tcPr>
          <w:p w14:paraId="7B128869" w14:textId="77777777" w:rsidR="00DB6C3D" w:rsidRPr="00DB6C3D" w:rsidRDefault="00DB6C3D" w:rsidP="00DB6C3D">
            <w:pPr>
              <w:rPr>
                <w:i/>
              </w:rPr>
            </w:pPr>
          </w:p>
        </w:tc>
        <w:tc>
          <w:tcPr>
            <w:tcW w:w="1092" w:type="dxa"/>
            <w:tcBorders>
              <w:top w:val="single" w:sz="24" w:space="0" w:color="auto"/>
            </w:tcBorders>
            <w:shd w:val="pct12" w:color="auto" w:fill="auto"/>
          </w:tcPr>
          <w:p w14:paraId="110817B0" w14:textId="77777777" w:rsidR="00DB6C3D" w:rsidRPr="00DB6C3D" w:rsidRDefault="00DB6C3D" w:rsidP="00DB6C3D">
            <w:pPr>
              <w:rPr>
                <w:i/>
              </w:rPr>
            </w:pPr>
            <w:r w:rsidRPr="00DB6C3D">
              <w:rPr>
                <w:i/>
              </w:rPr>
              <w:t>No</w:t>
            </w:r>
          </w:p>
        </w:tc>
        <w:tc>
          <w:tcPr>
            <w:tcW w:w="2516" w:type="dxa"/>
            <w:tcBorders>
              <w:top w:val="single" w:sz="24" w:space="0" w:color="auto"/>
            </w:tcBorders>
            <w:shd w:val="pct12" w:color="auto" w:fill="auto"/>
          </w:tcPr>
          <w:p w14:paraId="7E817202" w14:textId="77777777" w:rsidR="00DB6C3D" w:rsidRPr="00DB6C3D" w:rsidRDefault="00DB6C3D" w:rsidP="00DB6C3D">
            <w:pPr>
              <w:rPr>
                <w:i/>
              </w:rPr>
            </w:pPr>
            <w:r w:rsidRPr="00DB6C3D">
              <w:rPr>
                <w:i/>
              </w:rPr>
              <w:t>Is not currently taking students.</w:t>
            </w:r>
          </w:p>
        </w:tc>
      </w:tr>
      <w:tr w:rsidR="00DB2048" w14:paraId="4011DC96" w14:textId="77777777" w:rsidTr="00DB2048">
        <w:tc>
          <w:tcPr>
            <w:tcW w:w="1754" w:type="dxa"/>
            <w:shd w:val="pct12" w:color="auto" w:fill="auto"/>
          </w:tcPr>
          <w:p w14:paraId="58425B00" w14:textId="77777777" w:rsidR="00DB6C3D" w:rsidRDefault="00DB6C3D" w:rsidP="00DB6C3D">
            <w:pPr>
              <w:rPr>
                <w:i/>
              </w:rPr>
            </w:pPr>
            <w:r>
              <w:rPr>
                <w:i/>
              </w:rPr>
              <w:t>Example:</w:t>
            </w:r>
          </w:p>
          <w:p w14:paraId="04A9FD26" w14:textId="77777777" w:rsidR="00DB6C3D" w:rsidRPr="00DB6C3D" w:rsidRDefault="00DB6C3D" w:rsidP="00DB6C3D">
            <w:pPr>
              <w:rPr>
                <w:i/>
              </w:rPr>
            </w:pPr>
            <w:r w:rsidRPr="00DB6C3D">
              <w:rPr>
                <w:i/>
              </w:rPr>
              <w:t>Dr. John Doe</w:t>
            </w:r>
          </w:p>
        </w:tc>
        <w:tc>
          <w:tcPr>
            <w:tcW w:w="1571" w:type="dxa"/>
            <w:shd w:val="pct12" w:color="auto" w:fill="auto"/>
          </w:tcPr>
          <w:p w14:paraId="08614EBC" w14:textId="77777777" w:rsidR="00DB6C3D" w:rsidRPr="00DB6C3D" w:rsidRDefault="00DB6C3D" w:rsidP="00DB6C3D">
            <w:pPr>
              <w:rPr>
                <w:i/>
              </w:rPr>
            </w:pPr>
            <w:r w:rsidRPr="00DB6C3D">
              <w:rPr>
                <w:i/>
              </w:rPr>
              <w:t>Ascension – Appleton</w:t>
            </w:r>
            <w:r w:rsidR="00DB2048">
              <w:rPr>
                <w:i/>
              </w:rPr>
              <w:t xml:space="preserve"> Richmond St</w:t>
            </w:r>
          </w:p>
        </w:tc>
        <w:tc>
          <w:tcPr>
            <w:tcW w:w="1800" w:type="dxa"/>
            <w:shd w:val="pct12" w:color="auto" w:fill="auto"/>
          </w:tcPr>
          <w:p w14:paraId="1816310E" w14:textId="77777777" w:rsidR="00DB6C3D" w:rsidRPr="00DB6C3D" w:rsidRDefault="00DB6C3D" w:rsidP="00DB6C3D">
            <w:pPr>
              <w:rPr>
                <w:i/>
              </w:rPr>
            </w:pPr>
            <w:r w:rsidRPr="00DB6C3D">
              <w:rPr>
                <w:i/>
              </w:rPr>
              <w:t>Phone</w:t>
            </w:r>
          </w:p>
        </w:tc>
        <w:tc>
          <w:tcPr>
            <w:tcW w:w="2070" w:type="dxa"/>
            <w:shd w:val="pct12" w:color="auto" w:fill="auto"/>
          </w:tcPr>
          <w:p w14:paraId="2664A6C0" w14:textId="77777777" w:rsidR="00DB6C3D" w:rsidRPr="00DB6C3D" w:rsidRDefault="00DB6C3D" w:rsidP="00DB6C3D">
            <w:pPr>
              <w:rPr>
                <w:i/>
              </w:rPr>
            </w:pPr>
            <w:r w:rsidRPr="00DB6C3D">
              <w:rPr>
                <w:i/>
              </w:rPr>
              <w:t>920-555-5555</w:t>
            </w:r>
          </w:p>
        </w:tc>
        <w:tc>
          <w:tcPr>
            <w:tcW w:w="1350" w:type="dxa"/>
            <w:shd w:val="pct12" w:color="auto" w:fill="auto"/>
          </w:tcPr>
          <w:p w14:paraId="7E5DE438" w14:textId="77777777" w:rsidR="00DB6C3D" w:rsidRPr="00DB6C3D" w:rsidRDefault="00DB6C3D" w:rsidP="00DB6C3D">
            <w:pPr>
              <w:rPr>
                <w:i/>
              </w:rPr>
            </w:pPr>
            <w:r w:rsidRPr="00DB6C3D">
              <w:rPr>
                <w:i/>
              </w:rPr>
              <w:t>5/15/2024 – left voicemail</w:t>
            </w:r>
          </w:p>
        </w:tc>
        <w:tc>
          <w:tcPr>
            <w:tcW w:w="1170" w:type="dxa"/>
            <w:shd w:val="pct12" w:color="auto" w:fill="auto"/>
          </w:tcPr>
          <w:p w14:paraId="73093BB1" w14:textId="77777777" w:rsidR="00DB6C3D" w:rsidRPr="00DB6C3D" w:rsidRDefault="00DB6C3D" w:rsidP="00DB6C3D">
            <w:pPr>
              <w:rPr>
                <w:i/>
              </w:rPr>
            </w:pPr>
          </w:p>
        </w:tc>
        <w:tc>
          <w:tcPr>
            <w:tcW w:w="1252" w:type="dxa"/>
            <w:shd w:val="pct12" w:color="auto" w:fill="auto"/>
          </w:tcPr>
          <w:p w14:paraId="4443DF2D" w14:textId="77777777" w:rsidR="00DB6C3D" w:rsidRPr="00DB6C3D" w:rsidRDefault="00DB6C3D" w:rsidP="00DB6C3D">
            <w:pPr>
              <w:rPr>
                <w:i/>
              </w:rPr>
            </w:pPr>
          </w:p>
        </w:tc>
        <w:tc>
          <w:tcPr>
            <w:tcW w:w="1092" w:type="dxa"/>
            <w:shd w:val="pct12" w:color="auto" w:fill="auto"/>
          </w:tcPr>
          <w:p w14:paraId="7AD58E25" w14:textId="77777777" w:rsidR="00DB6C3D" w:rsidRPr="00DB6C3D" w:rsidRDefault="00DB6C3D" w:rsidP="00DB6C3D">
            <w:pPr>
              <w:rPr>
                <w:i/>
              </w:rPr>
            </w:pPr>
          </w:p>
        </w:tc>
        <w:tc>
          <w:tcPr>
            <w:tcW w:w="2516" w:type="dxa"/>
            <w:shd w:val="pct12" w:color="auto" w:fill="auto"/>
          </w:tcPr>
          <w:p w14:paraId="6DBB289C" w14:textId="77777777" w:rsidR="00DB6C3D" w:rsidRPr="00DB6C3D" w:rsidRDefault="00DB6C3D" w:rsidP="00DB6C3D">
            <w:pPr>
              <w:rPr>
                <w:i/>
              </w:rPr>
            </w:pPr>
          </w:p>
        </w:tc>
      </w:tr>
      <w:tr w:rsidR="00DB2048" w14:paraId="16A00D8D" w14:textId="77777777" w:rsidTr="00DB2048">
        <w:tc>
          <w:tcPr>
            <w:tcW w:w="1754" w:type="dxa"/>
          </w:tcPr>
          <w:p w14:paraId="08484056" w14:textId="77777777" w:rsidR="00DB6C3D" w:rsidRDefault="00DB6C3D" w:rsidP="00DB6C3D"/>
        </w:tc>
        <w:tc>
          <w:tcPr>
            <w:tcW w:w="1571" w:type="dxa"/>
          </w:tcPr>
          <w:p w14:paraId="56D8CE8D" w14:textId="77777777" w:rsidR="00DB6C3D" w:rsidRDefault="00DB6C3D" w:rsidP="00DB6C3D"/>
        </w:tc>
        <w:tc>
          <w:tcPr>
            <w:tcW w:w="1800" w:type="dxa"/>
          </w:tcPr>
          <w:p w14:paraId="5678D09C" w14:textId="77777777" w:rsidR="00DB6C3D" w:rsidRDefault="00DB6C3D" w:rsidP="00DB6C3D"/>
        </w:tc>
        <w:tc>
          <w:tcPr>
            <w:tcW w:w="2070" w:type="dxa"/>
          </w:tcPr>
          <w:p w14:paraId="73E7E542" w14:textId="77777777" w:rsidR="00DB6C3D" w:rsidRDefault="00DB6C3D" w:rsidP="00DB6C3D"/>
        </w:tc>
        <w:tc>
          <w:tcPr>
            <w:tcW w:w="1350" w:type="dxa"/>
          </w:tcPr>
          <w:p w14:paraId="22530718" w14:textId="77777777" w:rsidR="00DB6C3D" w:rsidRDefault="00DB6C3D" w:rsidP="00DB6C3D"/>
        </w:tc>
        <w:tc>
          <w:tcPr>
            <w:tcW w:w="1170" w:type="dxa"/>
          </w:tcPr>
          <w:p w14:paraId="6643EFC5" w14:textId="77777777" w:rsidR="00DB6C3D" w:rsidRDefault="00DB6C3D" w:rsidP="00DB6C3D"/>
        </w:tc>
        <w:tc>
          <w:tcPr>
            <w:tcW w:w="1252" w:type="dxa"/>
          </w:tcPr>
          <w:p w14:paraId="5752406A" w14:textId="77777777" w:rsidR="00DB6C3D" w:rsidRDefault="00DB6C3D" w:rsidP="00DB6C3D"/>
        </w:tc>
        <w:tc>
          <w:tcPr>
            <w:tcW w:w="1092" w:type="dxa"/>
          </w:tcPr>
          <w:p w14:paraId="097E1946" w14:textId="77777777" w:rsidR="00DB6C3D" w:rsidRDefault="00DB6C3D" w:rsidP="00DB6C3D"/>
        </w:tc>
        <w:tc>
          <w:tcPr>
            <w:tcW w:w="2516" w:type="dxa"/>
          </w:tcPr>
          <w:p w14:paraId="459C4216" w14:textId="77777777" w:rsidR="00DB6C3D" w:rsidRDefault="00DB6C3D" w:rsidP="00DB6C3D"/>
        </w:tc>
      </w:tr>
      <w:tr w:rsidR="00DB2048" w14:paraId="25BB5F80" w14:textId="77777777" w:rsidTr="00DB2048">
        <w:tc>
          <w:tcPr>
            <w:tcW w:w="1754" w:type="dxa"/>
          </w:tcPr>
          <w:p w14:paraId="15349F9C" w14:textId="77777777" w:rsidR="00DB6C3D" w:rsidRDefault="00DB6C3D" w:rsidP="00DB6C3D"/>
        </w:tc>
        <w:tc>
          <w:tcPr>
            <w:tcW w:w="1571" w:type="dxa"/>
          </w:tcPr>
          <w:p w14:paraId="1EDBDECB" w14:textId="77777777" w:rsidR="00DB6C3D" w:rsidRDefault="00DB6C3D" w:rsidP="00DB6C3D"/>
        </w:tc>
        <w:tc>
          <w:tcPr>
            <w:tcW w:w="1800" w:type="dxa"/>
          </w:tcPr>
          <w:p w14:paraId="73FED148" w14:textId="77777777" w:rsidR="00DB6C3D" w:rsidRDefault="00DB6C3D" w:rsidP="00DB6C3D"/>
        </w:tc>
        <w:tc>
          <w:tcPr>
            <w:tcW w:w="2070" w:type="dxa"/>
          </w:tcPr>
          <w:p w14:paraId="11AFB890" w14:textId="77777777" w:rsidR="00DB6C3D" w:rsidRDefault="00DB6C3D" w:rsidP="00DB6C3D"/>
        </w:tc>
        <w:tc>
          <w:tcPr>
            <w:tcW w:w="1350" w:type="dxa"/>
          </w:tcPr>
          <w:p w14:paraId="1D48141A" w14:textId="77777777" w:rsidR="00DB6C3D" w:rsidRDefault="00DB6C3D" w:rsidP="00DB6C3D"/>
        </w:tc>
        <w:tc>
          <w:tcPr>
            <w:tcW w:w="1170" w:type="dxa"/>
          </w:tcPr>
          <w:p w14:paraId="7137EE3A" w14:textId="77777777" w:rsidR="00DB6C3D" w:rsidRDefault="00DB6C3D" w:rsidP="00DB6C3D"/>
        </w:tc>
        <w:tc>
          <w:tcPr>
            <w:tcW w:w="1252" w:type="dxa"/>
          </w:tcPr>
          <w:p w14:paraId="09BB1D89" w14:textId="77777777" w:rsidR="00DB6C3D" w:rsidRDefault="00DB6C3D" w:rsidP="00DB6C3D"/>
        </w:tc>
        <w:tc>
          <w:tcPr>
            <w:tcW w:w="1092" w:type="dxa"/>
          </w:tcPr>
          <w:p w14:paraId="6A68CAFD" w14:textId="77777777" w:rsidR="00DB6C3D" w:rsidRDefault="00DB6C3D" w:rsidP="00DB6C3D"/>
        </w:tc>
        <w:tc>
          <w:tcPr>
            <w:tcW w:w="2516" w:type="dxa"/>
          </w:tcPr>
          <w:p w14:paraId="51402AEB" w14:textId="77777777" w:rsidR="00DB6C3D" w:rsidRDefault="00DB6C3D" w:rsidP="00DB6C3D"/>
        </w:tc>
      </w:tr>
      <w:tr w:rsidR="00DB2048" w14:paraId="03DAAF6E" w14:textId="77777777" w:rsidTr="00DB2048">
        <w:tc>
          <w:tcPr>
            <w:tcW w:w="1754" w:type="dxa"/>
          </w:tcPr>
          <w:p w14:paraId="204B7B15" w14:textId="77777777" w:rsidR="00DB6C3D" w:rsidRDefault="00DB6C3D" w:rsidP="00DB6C3D"/>
        </w:tc>
        <w:tc>
          <w:tcPr>
            <w:tcW w:w="1571" w:type="dxa"/>
          </w:tcPr>
          <w:p w14:paraId="0ABD9658" w14:textId="77777777" w:rsidR="00DB6C3D" w:rsidRDefault="00DB6C3D" w:rsidP="00DB6C3D"/>
        </w:tc>
        <w:tc>
          <w:tcPr>
            <w:tcW w:w="1800" w:type="dxa"/>
          </w:tcPr>
          <w:p w14:paraId="263D6CE9" w14:textId="77777777" w:rsidR="00DB6C3D" w:rsidRDefault="00DB6C3D" w:rsidP="00DB6C3D"/>
        </w:tc>
        <w:tc>
          <w:tcPr>
            <w:tcW w:w="2070" w:type="dxa"/>
          </w:tcPr>
          <w:p w14:paraId="1D87F04D" w14:textId="77777777" w:rsidR="00DB6C3D" w:rsidRDefault="00DB6C3D" w:rsidP="00DB6C3D"/>
        </w:tc>
        <w:tc>
          <w:tcPr>
            <w:tcW w:w="1350" w:type="dxa"/>
          </w:tcPr>
          <w:p w14:paraId="031A82A8" w14:textId="77777777" w:rsidR="00DB6C3D" w:rsidRDefault="00DB6C3D" w:rsidP="00DB6C3D"/>
        </w:tc>
        <w:tc>
          <w:tcPr>
            <w:tcW w:w="1170" w:type="dxa"/>
          </w:tcPr>
          <w:p w14:paraId="2B1321DA" w14:textId="77777777" w:rsidR="00DB6C3D" w:rsidRDefault="00DB6C3D" w:rsidP="00DB6C3D"/>
        </w:tc>
        <w:tc>
          <w:tcPr>
            <w:tcW w:w="1252" w:type="dxa"/>
          </w:tcPr>
          <w:p w14:paraId="1806723B" w14:textId="77777777" w:rsidR="00DB6C3D" w:rsidRDefault="00DB6C3D" w:rsidP="00DB6C3D"/>
        </w:tc>
        <w:tc>
          <w:tcPr>
            <w:tcW w:w="1092" w:type="dxa"/>
          </w:tcPr>
          <w:p w14:paraId="4A58F73B" w14:textId="77777777" w:rsidR="00DB6C3D" w:rsidRDefault="00DB6C3D" w:rsidP="00DB6C3D"/>
        </w:tc>
        <w:tc>
          <w:tcPr>
            <w:tcW w:w="2516" w:type="dxa"/>
          </w:tcPr>
          <w:p w14:paraId="52117C4E" w14:textId="77777777" w:rsidR="00DB6C3D" w:rsidRDefault="00DB6C3D" w:rsidP="00DB6C3D"/>
        </w:tc>
      </w:tr>
      <w:tr w:rsidR="00DB2048" w14:paraId="74471F35" w14:textId="77777777" w:rsidTr="00DB2048">
        <w:tc>
          <w:tcPr>
            <w:tcW w:w="1754" w:type="dxa"/>
          </w:tcPr>
          <w:p w14:paraId="7788C26F" w14:textId="77777777" w:rsidR="00DB2048" w:rsidRDefault="00DB2048" w:rsidP="00DB6C3D"/>
        </w:tc>
        <w:tc>
          <w:tcPr>
            <w:tcW w:w="1571" w:type="dxa"/>
          </w:tcPr>
          <w:p w14:paraId="5498145C" w14:textId="77777777" w:rsidR="00DB2048" w:rsidRDefault="00DB2048" w:rsidP="00DB6C3D"/>
        </w:tc>
        <w:tc>
          <w:tcPr>
            <w:tcW w:w="1800" w:type="dxa"/>
          </w:tcPr>
          <w:p w14:paraId="6951E6F6" w14:textId="77777777" w:rsidR="00DB2048" w:rsidRDefault="00DB2048" w:rsidP="00DB6C3D"/>
        </w:tc>
        <w:tc>
          <w:tcPr>
            <w:tcW w:w="2070" w:type="dxa"/>
          </w:tcPr>
          <w:p w14:paraId="06164788" w14:textId="77777777" w:rsidR="00DB2048" w:rsidRDefault="00DB2048" w:rsidP="00DB6C3D"/>
        </w:tc>
        <w:tc>
          <w:tcPr>
            <w:tcW w:w="1350" w:type="dxa"/>
          </w:tcPr>
          <w:p w14:paraId="1FC2EFEB" w14:textId="77777777" w:rsidR="00DB2048" w:rsidRDefault="00DB2048" w:rsidP="00DB6C3D"/>
        </w:tc>
        <w:tc>
          <w:tcPr>
            <w:tcW w:w="1170" w:type="dxa"/>
          </w:tcPr>
          <w:p w14:paraId="147AD71A" w14:textId="77777777" w:rsidR="00DB2048" w:rsidRDefault="00DB2048" w:rsidP="00DB6C3D"/>
        </w:tc>
        <w:tc>
          <w:tcPr>
            <w:tcW w:w="1252" w:type="dxa"/>
          </w:tcPr>
          <w:p w14:paraId="479AB3EC" w14:textId="77777777" w:rsidR="00DB2048" w:rsidRDefault="00DB2048" w:rsidP="00DB6C3D"/>
        </w:tc>
        <w:tc>
          <w:tcPr>
            <w:tcW w:w="1092" w:type="dxa"/>
          </w:tcPr>
          <w:p w14:paraId="14F53669" w14:textId="77777777" w:rsidR="00DB2048" w:rsidRDefault="00DB2048" w:rsidP="00DB6C3D"/>
        </w:tc>
        <w:tc>
          <w:tcPr>
            <w:tcW w:w="2516" w:type="dxa"/>
          </w:tcPr>
          <w:p w14:paraId="1E350D2C" w14:textId="77777777" w:rsidR="00DB2048" w:rsidRDefault="00DB2048" w:rsidP="00DB6C3D"/>
        </w:tc>
      </w:tr>
      <w:tr w:rsidR="00DB2048" w14:paraId="30348668" w14:textId="77777777" w:rsidTr="00DB2048">
        <w:tc>
          <w:tcPr>
            <w:tcW w:w="1754" w:type="dxa"/>
          </w:tcPr>
          <w:p w14:paraId="6785265E" w14:textId="77777777" w:rsidR="00DB2048" w:rsidRDefault="00DB2048" w:rsidP="00DB6C3D"/>
        </w:tc>
        <w:tc>
          <w:tcPr>
            <w:tcW w:w="1571" w:type="dxa"/>
          </w:tcPr>
          <w:p w14:paraId="7A1DD690" w14:textId="77777777" w:rsidR="00DB2048" w:rsidRDefault="00DB2048" w:rsidP="00DB6C3D"/>
        </w:tc>
        <w:tc>
          <w:tcPr>
            <w:tcW w:w="1800" w:type="dxa"/>
          </w:tcPr>
          <w:p w14:paraId="65BD3A29" w14:textId="77777777" w:rsidR="00DB2048" w:rsidRDefault="00DB2048" w:rsidP="00DB6C3D"/>
        </w:tc>
        <w:tc>
          <w:tcPr>
            <w:tcW w:w="2070" w:type="dxa"/>
          </w:tcPr>
          <w:p w14:paraId="276D2DCF" w14:textId="77777777" w:rsidR="00DB2048" w:rsidRDefault="00DB2048" w:rsidP="00DB6C3D"/>
        </w:tc>
        <w:tc>
          <w:tcPr>
            <w:tcW w:w="1350" w:type="dxa"/>
          </w:tcPr>
          <w:p w14:paraId="22831BCB" w14:textId="77777777" w:rsidR="00DB2048" w:rsidRDefault="00DB2048" w:rsidP="00DB6C3D"/>
        </w:tc>
        <w:tc>
          <w:tcPr>
            <w:tcW w:w="1170" w:type="dxa"/>
          </w:tcPr>
          <w:p w14:paraId="1ACDFA10" w14:textId="77777777" w:rsidR="00DB2048" w:rsidRDefault="00DB2048" w:rsidP="00DB6C3D"/>
        </w:tc>
        <w:tc>
          <w:tcPr>
            <w:tcW w:w="1252" w:type="dxa"/>
          </w:tcPr>
          <w:p w14:paraId="6AFEFDF1" w14:textId="77777777" w:rsidR="00DB2048" w:rsidRDefault="00DB2048" w:rsidP="00DB6C3D"/>
        </w:tc>
        <w:tc>
          <w:tcPr>
            <w:tcW w:w="1092" w:type="dxa"/>
          </w:tcPr>
          <w:p w14:paraId="5361075A" w14:textId="77777777" w:rsidR="00DB2048" w:rsidRDefault="00DB2048" w:rsidP="00DB6C3D"/>
        </w:tc>
        <w:tc>
          <w:tcPr>
            <w:tcW w:w="2516" w:type="dxa"/>
          </w:tcPr>
          <w:p w14:paraId="4C63EAD3" w14:textId="77777777" w:rsidR="00DB2048" w:rsidRDefault="00DB2048" w:rsidP="00DB6C3D"/>
        </w:tc>
      </w:tr>
      <w:tr w:rsidR="00DB2048" w14:paraId="1B9586EE" w14:textId="77777777" w:rsidTr="00DB2048">
        <w:tc>
          <w:tcPr>
            <w:tcW w:w="1754" w:type="dxa"/>
          </w:tcPr>
          <w:p w14:paraId="6A1510E1" w14:textId="77777777" w:rsidR="00DB2048" w:rsidRDefault="00DB2048" w:rsidP="00DB6C3D"/>
        </w:tc>
        <w:tc>
          <w:tcPr>
            <w:tcW w:w="1571" w:type="dxa"/>
          </w:tcPr>
          <w:p w14:paraId="4535846B" w14:textId="77777777" w:rsidR="00DB2048" w:rsidRDefault="00DB2048" w:rsidP="00DB6C3D"/>
        </w:tc>
        <w:tc>
          <w:tcPr>
            <w:tcW w:w="1800" w:type="dxa"/>
          </w:tcPr>
          <w:p w14:paraId="3125E04D" w14:textId="77777777" w:rsidR="00DB2048" w:rsidRDefault="00DB2048" w:rsidP="00DB6C3D"/>
        </w:tc>
        <w:tc>
          <w:tcPr>
            <w:tcW w:w="2070" w:type="dxa"/>
          </w:tcPr>
          <w:p w14:paraId="151AC53D" w14:textId="77777777" w:rsidR="00DB2048" w:rsidRDefault="00DB2048" w:rsidP="00DB6C3D"/>
        </w:tc>
        <w:tc>
          <w:tcPr>
            <w:tcW w:w="1350" w:type="dxa"/>
          </w:tcPr>
          <w:p w14:paraId="3F0D71C7" w14:textId="77777777" w:rsidR="00DB2048" w:rsidRDefault="00DB2048" w:rsidP="00DB6C3D"/>
        </w:tc>
        <w:tc>
          <w:tcPr>
            <w:tcW w:w="1170" w:type="dxa"/>
          </w:tcPr>
          <w:p w14:paraId="01D2B71D" w14:textId="77777777" w:rsidR="00DB2048" w:rsidRDefault="00DB2048" w:rsidP="00DB6C3D"/>
        </w:tc>
        <w:tc>
          <w:tcPr>
            <w:tcW w:w="1252" w:type="dxa"/>
          </w:tcPr>
          <w:p w14:paraId="0BC78285" w14:textId="77777777" w:rsidR="00DB2048" w:rsidRDefault="00DB2048" w:rsidP="00DB6C3D"/>
        </w:tc>
        <w:tc>
          <w:tcPr>
            <w:tcW w:w="1092" w:type="dxa"/>
          </w:tcPr>
          <w:p w14:paraId="7FE6D785" w14:textId="77777777" w:rsidR="00DB2048" w:rsidRDefault="00DB2048" w:rsidP="00DB6C3D"/>
        </w:tc>
        <w:tc>
          <w:tcPr>
            <w:tcW w:w="2516" w:type="dxa"/>
          </w:tcPr>
          <w:p w14:paraId="55E70AC8" w14:textId="77777777" w:rsidR="00DB2048" w:rsidRDefault="00DB2048" w:rsidP="00DB6C3D"/>
        </w:tc>
      </w:tr>
      <w:tr w:rsidR="00DB2048" w14:paraId="2A47074F" w14:textId="77777777" w:rsidTr="00DB2048">
        <w:tc>
          <w:tcPr>
            <w:tcW w:w="1754" w:type="dxa"/>
          </w:tcPr>
          <w:p w14:paraId="52661DFE" w14:textId="77777777" w:rsidR="00DB2048" w:rsidRDefault="00DB2048" w:rsidP="00DB6C3D"/>
        </w:tc>
        <w:tc>
          <w:tcPr>
            <w:tcW w:w="1571" w:type="dxa"/>
          </w:tcPr>
          <w:p w14:paraId="329988B1" w14:textId="77777777" w:rsidR="00DB2048" w:rsidRDefault="00DB2048" w:rsidP="00DB6C3D"/>
        </w:tc>
        <w:tc>
          <w:tcPr>
            <w:tcW w:w="1800" w:type="dxa"/>
          </w:tcPr>
          <w:p w14:paraId="471DCBF6" w14:textId="77777777" w:rsidR="00DB2048" w:rsidRDefault="00DB2048" w:rsidP="00DB6C3D"/>
        </w:tc>
        <w:tc>
          <w:tcPr>
            <w:tcW w:w="2070" w:type="dxa"/>
          </w:tcPr>
          <w:p w14:paraId="5D267827" w14:textId="77777777" w:rsidR="00DB2048" w:rsidRDefault="00DB2048" w:rsidP="00DB6C3D"/>
        </w:tc>
        <w:tc>
          <w:tcPr>
            <w:tcW w:w="1350" w:type="dxa"/>
          </w:tcPr>
          <w:p w14:paraId="27DC5D91" w14:textId="77777777" w:rsidR="00DB2048" w:rsidRDefault="00DB2048" w:rsidP="00DB6C3D"/>
        </w:tc>
        <w:tc>
          <w:tcPr>
            <w:tcW w:w="1170" w:type="dxa"/>
          </w:tcPr>
          <w:p w14:paraId="4BFE3EA5" w14:textId="77777777" w:rsidR="00DB2048" w:rsidRDefault="00DB2048" w:rsidP="00DB6C3D"/>
        </w:tc>
        <w:tc>
          <w:tcPr>
            <w:tcW w:w="1252" w:type="dxa"/>
          </w:tcPr>
          <w:p w14:paraId="73B617E8" w14:textId="77777777" w:rsidR="00DB2048" w:rsidRDefault="00DB2048" w:rsidP="00DB6C3D"/>
        </w:tc>
        <w:tc>
          <w:tcPr>
            <w:tcW w:w="1092" w:type="dxa"/>
          </w:tcPr>
          <w:p w14:paraId="2BC00290" w14:textId="77777777" w:rsidR="00DB2048" w:rsidRDefault="00DB2048" w:rsidP="00DB6C3D"/>
        </w:tc>
        <w:tc>
          <w:tcPr>
            <w:tcW w:w="2516" w:type="dxa"/>
          </w:tcPr>
          <w:p w14:paraId="002F1BB8" w14:textId="77777777" w:rsidR="00DB2048" w:rsidRDefault="00DB2048" w:rsidP="00DB6C3D"/>
        </w:tc>
      </w:tr>
      <w:tr w:rsidR="00DB2048" w14:paraId="30C783CB" w14:textId="77777777" w:rsidTr="00DB2048">
        <w:tc>
          <w:tcPr>
            <w:tcW w:w="1754" w:type="dxa"/>
          </w:tcPr>
          <w:p w14:paraId="01F034A7" w14:textId="77777777" w:rsidR="00DB2048" w:rsidRDefault="00DB2048" w:rsidP="00DB6C3D"/>
        </w:tc>
        <w:tc>
          <w:tcPr>
            <w:tcW w:w="1571" w:type="dxa"/>
          </w:tcPr>
          <w:p w14:paraId="77208916" w14:textId="77777777" w:rsidR="00DB2048" w:rsidRDefault="00DB2048" w:rsidP="00DB6C3D"/>
        </w:tc>
        <w:tc>
          <w:tcPr>
            <w:tcW w:w="1800" w:type="dxa"/>
          </w:tcPr>
          <w:p w14:paraId="36380775" w14:textId="77777777" w:rsidR="00DB2048" w:rsidRDefault="00DB2048" w:rsidP="00DB6C3D"/>
        </w:tc>
        <w:tc>
          <w:tcPr>
            <w:tcW w:w="2070" w:type="dxa"/>
          </w:tcPr>
          <w:p w14:paraId="1E82E4A7" w14:textId="77777777" w:rsidR="00DB2048" w:rsidRDefault="00DB2048" w:rsidP="00DB6C3D"/>
        </w:tc>
        <w:tc>
          <w:tcPr>
            <w:tcW w:w="1350" w:type="dxa"/>
          </w:tcPr>
          <w:p w14:paraId="1E8AA9A5" w14:textId="77777777" w:rsidR="00DB2048" w:rsidRDefault="00DB2048" w:rsidP="00DB6C3D"/>
        </w:tc>
        <w:tc>
          <w:tcPr>
            <w:tcW w:w="1170" w:type="dxa"/>
          </w:tcPr>
          <w:p w14:paraId="489AE3A7" w14:textId="77777777" w:rsidR="00DB2048" w:rsidRDefault="00DB2048" w:rsidP="00DB6C3D"/>
        </w:tc>
        <w:tc>
          <w:tcPr>
            <w:tcW w:w="1252" w:type="dxa"/>
          </w:tcPr>
          <w:p w14:paraId="791C46CB" w14:textId="77777777" w:rsidR="00DB2048" w:rsidRDefault="00DB2048" w:rsidP="00DB6C3D"/>
        </w:tc>
        <w:tc>
          <w:tcPr>
            <w:tcW w:w="1092" w:type="dxa"/>
          </w:tcPr>
          <w:p w14:paraId="4CD4E4BD" w14:textId="77777777" w:rsidR="00DB2048" w:rsidRDefault="00DB2048" w:rsidP="00DB6C3D"/>
        </w:tc>
        <w:tc>
          <w:tcPr>
            <w:tcW w:w="2516" w:type="dxa"/>
          </w:tcPr>
          <w:p w14:paraId="1E57FE67" w14:textId="77777777" w:rsidR="00DB2048" w:rsidRDefault="00DB2048" w:rsidP="00DB6C3D"/>
        </w:tc>
      </w:tr>
      <w:tr w:rsidR="00DB2048" w14:paraId="16E0C032" w14:textId="77777777" w:rsidTr="00DB2048">
        <w:tc>
          <w:tcPr>
            <w:tcW w:w="1754" w:type="dxa"/>
          </w:tcPr>
          <w:p w14:paraId="7117DC6F" w14:textId="77777777" w:rsidR="00DB2048" w:rsidRDefault="00DB2048" w:rsidP="00DB6C3D"/>
        </w:tc>
        <w:tc>
          <w:tcPr>
            <w:tcW w:w="1571" w:type="dxa"/>
          </w:tcPr>
          <w:p w14:paraId="3B70786C" w14:textId="77777777" w:rsidR="00DB2048" w:rsidRDefault="00DB2048" w:rsidP="00DB6C3D"/>
        </w:tc>
        <w:tc>
          <w:tcPr>
            <w:tcW w:w="1800" w:type="dxa"/>
          </w:tcPr>
          <w:p w14:paraId="64C8A8DD" w14:textId="77777777" w:rsidR="00DB2048" w:rsidRDefault="00DB2048" w:rsidP="00DB6C3D"/>
        </w:tc>
        <w:tc>
          <w:tcPr>
            <w:tcW w:w="2070" w:type="dxa"/>
          </w:tcPr>
          <w:p w14:paraId="01031A21" w14:textId="77777777" w:rsidR="00DB2048" w:rsidRDefault="00DB2048" w:rsidP="00DB6C3D"/>
        </w:tc>
        <w:tc>
          <w:tcPr>
            <w:tcW w:w="1350" w:type="dxa"/>
          </w:tcPr>
          <w:p w14:paraId="6F0E106B" w14:textId="77777777" w:rsidR="00DB2048" w:rsidRDefault="00DB2048" w:rsidP="00DB6C3D"/>
        </w:tc>
        <w:tc>
          <w:tcPr>
            <w:tcW w:w="1170" w:type="dxa"/>
          </w:tcPr>
          <w:p w14:paraId="0998CE10" w14:textId="77777777" w:rsidR="00DB2048" w:rsidRDefault="00DB2048" w:rsidP="00DB6C3D"/>
        </w:tc>
        <w:tc>
          <w:tcPr>
            <w:tcW w:w="1252" w:type="dxa"/>
          </w:tcPr>
          <w:p w14:paraId="4625FE20" w14:textId="77777777" w:rsidR="00DB2048" w:rsidRDefault="00DB2048" w:rsidP="00DB6C3D"/>
        </w:tc>
        <w:tc>
          <w:tcPr>
            <w:tcW w:w="1092" w:type="dxa"/>
          </w:tcPr>
          <w:p w14:paraId="3A92E1F3" w14:textId="77777777" w:rsidR="00DB2048" w:rsidRDefault="00DB2048" w:rsidP="00DB6C3D"/>
        </w:tc>
        <w:tc>
          <w:tcPr>
            <w:tcW w:w="2516" w:type="dxa"/>
          </w:tcPr>
          <w:p w14:paraId="2FF2F654" w14:textId="77777777" w:rsidR="00DB2048" w:rsidRDefault="00DB2048" w:rsidP="00DB6C3D"/>
        </w:tc>
      </w:tr>
      <w:tr w:rsidR="00DB2048" w14:paraId="44DD58BE" w14:textId="77777777" w:rsidTr="00DB2048">
        <w:tc>
          <w:tcPr>
            <w:tcW w:w="1754" w:type="dxa"/>
          </w:tcPr>
          <w:p w14:paraId="473A032C" w14:textId="77777777" w:rsidR="00DB2048" w:rsidRDefault="00DB2048" w:rsidP="00DB6C3D"/>
        </w:tc>
        <w:tc>
          <w:tcPr>
            <w:tcW w:w="1571" w:type="dxa"/>
          </w:tcPr>
          <w:p w14:paraId="179893FE" w14:textId="77777777" w:rsidR="00DB2048" w:rsidRDefault="00DB2048" w:rsidP="00DB6C3D"/>
        </w:tc>
        <w:tc>
          <w:tcPr>
            <w:tcW w:w="1800" w:type="dxa"/>
          </w:tcPr>
          <w:p w14:paraId="5372250E" w14:textId="77777777" w:rsidR="00DB2048" w:rsidRDefault="00DB2048" w:rsidP="00DB6C3D"/>
        </w:tc>
        <w:tc>
          <w:tcPr>
            <w:tcW w:w="2070" w:type="dxa"/>
          </w:tcPr>
          <w:p w14:paraId="5D046340" w14:textId="77777777" w:rsidR="00DB2048" w:rsidRDefault="00DB2048" w:rsidP="00DB6C3D"/>
        </w:tc>
        <w:tc>
          <w:tcPr>
            <w:tcW w:w="1350" w:type="dxa"/>
          </w:tcPr>
          <w:p w14:paraId="0C606DF0" w14:textId="77777777" w:rsidR="00DB2048" w:rsidRDefault="00DB2048" w:rsidP="00DB6C3D"/>
        </w:tc>
        <w:tc>
          <w:tcPr>
            <w:tcW w:w="1170" w:type="dxa"/>
          </w:tcPr>
          <w:p w14:paraId="6A6641F0" w14:textId="77777777" w:rsidR="00DB2048" w:rsidRDefault="00DB2048" w:rsidP="00DB6C3D"/>
        </w:tc>
        <w:tc>
          <w:tcPr>
            <w:tcW w:w="1252" w:type="dxa"/>
          </w:tcPr>
          <w:p w14:paraId="6FFC8567" w14:textId="77777777" w:rsidR="00DB2048" w:rsidRDefault="00DB2048" w:rsidP="00DB6C3D"/>
        </w:tc>
        <w:tc>
          <w:tcPr>
            <w:tcW w:w="1092" w:type="dxa"/>
          </w:tcPr>
          <w:p w14:paraId="4596ABDD" w14:textId="77777777" w:rsidR="00DB2048" w:rsidRDefault="00DB2048" w:rsidP="00DB6C3D"/>
        </w:tc>
        <w:tc>
          <w:tcPr>
            <w:tcW w:w="2516" w:type="dxa"/>
          </w:tcPr>
          <w:p w14:paraId="404C2968" w14:textId="77777777" w:rsidR="00DB2048" w:rsidRDefault="00DB2048" w:rsidP="00DB6C3D"/>
        </w:tc>
      </w:tr>
      <w:tr w:rsidR="00DB2048" w14:paraId="36C2647A" w14:textId="77777777" w:rsidTr="00DB2048">
        <w:tc>
          <w:tcPr>
            <w:tcW w:w="1754" w:type="dxa"/>
          </w:tcPr>
          <w:p w14:paraId="7AA24251" w14:textId="77777777" w:rsidR="00DB2048" w:rsidRDefault="00DB2048" w:rsidP="00DB6C3D"/>
        </w:tc>
        <w:tc>
          <w:tcPr>
            <w:tcW w:w="1571" w:type="dxa"/>
          </w:tcPr>
          <w:p w14:paraId="3DD720B3" w14:textId="77777777" w:rsidR="00DB2048" w:rsidRDefault="00DB2048" w:rsidP="00DB6C3D"/>
        </w:tc>
        <w:tc>
          <w:tcPr>
            <w:tcW w:w="1800" w:type="dxa"/>
          </w:tcPr>
          <w:p w14:paraId="010E55DD" w14:textId="77777777" w:rsidR="00DB2048" w:rsidRDefault="00DB2048" w:rsidP="00DB6C3D"/>
        </w:tc>
        <w:tc>
          <w:tcPr>
            <w:tcW w:w="2070" w:type="dxa"/>
          </w:tcPr>
          <w:p w14:paraId="1E00A2CE" w14:textId="77777777" w:rsidR="00DB2048" w:rsidRDefault="00DB2048" w:rsidP="00DB6C3D"/>
        </w:tc>
        <w:tc>
          <w:tcPr>
            <w:tcW w:w="1350" w:type="dxa"/>
          </w:tcPr>
          <w:p w14:paraId="19727010" w14:textId="77777777" w:rsidR="00DB2048" w:rsidRDefault="00DB2048" w:rsidP="00DB6C3D"/>
        </w:tc>
        <w:tc>
          <w:tcPr>
            <w:tcW w:w="1170" w:type="dxa"/>
          </w:tcPr>
          <w:p w14:paraId="5641CFC5" w14:textId="77777777" w:rsidR="00DB2048" w:rsidRDefault="00DB2048" w:rsidP="00DB6C3D"/>
        </w:tc>
        <w:tc>
          <w:tcPr>
            <w:tcW w:w="1252" w:type="dxa"/>
          </w:tcPr>
          <w:p w14:paraId="35CC925E" w14:textId="77777777" w:rsidR="00DB2048" w:rsidRDefault="00DB2048" w:rsidP="00DB6C3D"/>
        </w:tc>
        <w:tc>
          <w:tcPr>
            <w:tcW w:w="1092" w:type="dxa"/>
          </w:tcPr>
          <w:p w14:paraId="0418018F" w14:textId="77777777" w:rsidR="00DB2048" w:rsidRDefault="00DB2048" w:rsidP="00DB6C3D"/>
        </w:tc>
        <w:tc>
          <w:tcPr>
            <w:tcW w:w="2516" w:type="dxa"/>
          </w:tcPr>
          <w:p w14:paraId="28008386" w14:textId="77777777" w:rsidR="00DB2048" w:rsidRDefault="00DB2048" w:rsidP="00DB6C3D"/>
        </w:tc>
      </w:tr>
      <w:tr w:rsidR="00DB2048" w14:paraId="5A797F7E" w14:textId="77777777" w:rsidTr="00DB2048">
        <w:tc>
          <w:tcPr>
            <w:tcW w:w="1754" w:type="dxa"/>
          </w:tcPr>
          <w:p w14:paraId="5A956A05" w14:textId="77777777" w:rsidR="00DB2048" w:rsidRDefault="00DB2048" w:rsidP="00DB6C3D"/>
        </w:tc>
        <w:tc>
          <w:tcPr>
            <w:tcW w:w="1571" w:type="dxa"/>
          </w:tcPr>
          <w:p w14:paraId="31112985" w14:textId="77777777" w:rsidR="00DB2048" w:rsidRDefault="00DB2048" w:rsidP="00DB6C3D"/>
        </w:tc>
        <w:tc>
          <w:tcPr>
            <w:tcW w:w="1800" w:type="dxa"/>
          </w:tcPr>
          <w:p w14:paraId="7A7295C6" w14:textId="77777777" w:rsidR="00DB2048" w:rsidRDefault="00DB2048" w:rsidP="00DB6C3D"/>
        </w:tc>
        <w:tc>
          <w:tcPr>
            <w:tcW w:w="2070" w:type="dxa"/>
          </w:tcPr>
          <w:p w14:paraId="18E8D18E" w14:textId="77777777" w:rsidR="00DB2048" w:rsidRDefault="00DB2048" w:rsidP="00DB6C3D"/>
        </w:tc>
        <w:tc>
          <w:tcPr>
            <w:tcW w:w="1350" w:type="dxa"/>
          </w:tcPr>
          <w:p w14:paraId="36BBFB8B" w14:textId="77777777" w:rsidR="00DB2048" w:rsidRDefault="00DB2048" w:rsidP="00DB6C3D"/>
        </w:tc>
        <w:tc>
          <w:tcPr>
            <w:tcW w:w="1170" w:type="dxa"/>
          </w:tcPr>
          <w:p w14:paraId="64ADDDDC" w14:textId="77777777" w:rsidR="00DB2048" w:rsidRDefault="00DB2048" w:rsidP="00DB6C3D"/>
        </w:tc>
        <w:tc>
          <w:tcPr>
            <w:tcW w:w="1252" w:type="dxa"/>
          </w:tcPr>
          <w:p w14:paraId="7D251D01" w14:textId="77777777" w:rsidR="00DB2048" w:rsidRDefault="00DB2048" w:rsidP="00DB6C3D"/>
        </w:tc>
        <w:tc>
          <w:tcPr>
            <w:tcW w:w="1092" w:type="dxa"/>
          </w:tcPr>
          <w:p w14:paraId="13D6B8A3" w14:textId="77777777" w:rsidR="00DB2048" w:rsidRDefault="00DB2048" w:rsidP="00DB6C3D"/>
        </w:tc>
        <w:tc>
          <w:tcPr>
            <w:tcW w:w="2516" w:type="dxa"/>
          </w:tcPr>
          <w:p w14:paraId="2F75EFB3" w14:textId="77777777" w:rsidR="00DB2048" w:rsidRDefault="00DB2048" w:rsidP="00DB6C3D"/>
        </w:tc>
      </w:tr>
    </w:tbl>
    <w:p w14:paraId="021CD9F9" w14:textId="77777777" w:rsidR="00DB6C3D" w:rsidRDefault="00DB6C3D" w:rsidP="00DB6C3D"/>
    <w:sectPr w:rsidR="00DB6C3D" w:rsidSect="00DB20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3D"/>
    <w:rsid w:val="00086B28"/>
    <w:rsid w:val="00A01F12"/>
    <w:rsid w:val="00B30D91"/>
    <w:rsid w:val="00D414B5"/>
    <w:rsid w:val="00DB2048"/>
    <w:rsid w:val="00DB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CACF5"/>
  <w15:chartTrackingRefBased/>
  <w15:docId w15:val="{18B41C7A-BC71-460F-A99F-3E2E26EA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Big Heading"/>
    <w:basedOn w:val="Normal"/>
    <w:next w:val="Normal"/>
    <w:link w:val="Heading1Char"/>
    <w:uiPriority w:val="9"/>
    <w:qFormat/>
    <w:rsid w:val="00A01F12"/>
    <w:pPr>
      <w:keepNext/>
      <w:keepLines/>
      <w:pBdr>
        <w:bottom w:val="double" w:sz="4" w:space="1" w:color="auto"/>
      </w:pBd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2"/>
    </w:rPr>
  </w:style>
  <w:style w:type="paragraph" w:styleId="Heading2">
    <w:name w:val="heading 2"/>
    <w:aliases w:val="Medium Heading"/>
    <w:basedOn w:val="Normal"/>
    <w:next w:val="Normal"/>
    <w:link w:val="Heading2Char"/>
    <w:uiPriority w:val="9"/>
    <w:semiHidden/>
    <w:unhideWhenUsed/>
    <w:qFormat/>
    <w:rsid w:val="00086B28"/>
    <w:pPr>
      <w:keepNext/>
      <w:keepLines/>
      <w:spacing w:before="40" w:after="0" w:line="240" w:lineRule="auto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mall Heading"/>
    <w:basedOn w:val="Normal"/>
    <w:link w:val="Heading3Char"/>
    <w:uiPriority w:val="1"/>
    <w:qFormat/>
    <w:rsid w:val="00086B28"/>
    <w:pPr>
      <w:widowControl w:val="0"/>
      <w:spacing w:before="51" w:after="0" w:line="240" w:lineRule="auto"/>
      <w:ind w:left="108"/>
      <w:outlineLvl w:val="2"/>
    </w:pPr>
    <w:rPr>
      <w:rFonts w:ascii="Calibri" w:eastAsia="Calibri" w:hAnsi="Calibri"/>
      <w:b/>
      <w:bCs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g Heading Char"/>
    <w:basedOn w:val="DefaultParagraphFont"/>
    <w:link w:val="Heading1"/>
    <w:uiPriority w:val="9"/>
    <w:rsid w:val="00A01F12"/>
    <w:rPr>
      <w:rFonts w:asciiTheme="majorHAnsi" w:eastAsiaTheme="majorEastAsia" w:hAnsiTheme="majorHAnsi" w:cstheme="majorBidi"/>
      <w:color w:val="2F5496" w:themeColor="accent1" w:themeShade="BF"/>
      <w:sz w:val="40"/>
      <w:szCs w:val="32"/>
    </w:rPr>
  </w:style>
  <w:style w:type="character" w:customStyle="1" w:styleId="Heading2Char">
    <w:name w:val="Heading 2 Char"/>
    <w:aliases w:val="Medium Heading Char"/>
    <w:basedOn w:val="DefaultParagraphFont"/>
    <w:link w:val="Heading2"/>
    <w:uiPriority w:val="9"/>
    <w:semiHidden/>
    <w:rsid w:val="00086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aliases w:val="Small Heading Char"/>
    <w:basedOn w:val="DefaultParagraphFont"/>
    <w:link w:val="Heading3"/>
    <w:uiPriority w:val="1"/>
    <w:rsid w:val="00086B28"/>
    <w:rPr>
      <w:rFonts w:ascii="Calibri" w:eastAsia="Calibri" w:hAnsi="Calibri"/>
      <w:b/>
      <w:bCs/>
      <w:color w:val="2F5496" w:themeColor="accent1" w:themeShade="BF"/>
      <w:sz w:val="24"/>
      <w:szCs w:val="24"/>
    </w:rPr>
  </w:style>
  <w:style w:type="table" w:styleId="TableGrid">
    <w:name w:val="Table Grid"/>
    <w:basedOn w:val="TableNormal"/>
    <w:uiPriority w:val="39"/>
    <w:rsid w:val="00DB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6C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ane.doe@ssm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757A5CEF0D442AA45A82A5588DF06" ma:contentTypeVersion="19" ma:contentTypeDescription="Create a new document." ma:contentTypeScope="" ma:versionID="13dc7b9899b238e1dc309ba4dde47375">
  <xsd:schema xmlns:xsd="http://www.w3.org/2001/XMLSchema" xmlns:xs="http://www.w3.org/2001/XMLSchema" xmlns:p="http://schemas.microsoft.com/office/2006/metadata/properties" xmlns:ns1="http://schemas.microsoft.com/sharepoint/v3" xmlns:ns3="51c55e3b-2774-4b0f-b4ee-4c29c353f929" xmlns:ns4="b4fb0a87-afbc-48c6-b226-5c2af6a6ad33" targetNamespace="http://schemas.microsoft.com/office/2006/metadata/properties" ma:root="true" ma:fieldsID="7d169e8e465b606e5fb9915941dcbd86" ns1:_="" ns3:_="" ns4:_="">
    <xsd:import namespace="http://schemas.microsoft.com/sharepoint/v3"/>
    <xsd:import namespace="51c55e3b-2774-4b0f-b4ee-4c29c353f929"/>
    <xsd:import namespace="b4fb0a87-afbc-48c6-b226-5c2af6a6ad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55e3b-2774-4b0f-b4ee-4c29c353f9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0a87-afbc-48c6-b226-5c2af6a6a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b4fb0a87-afbc-48c6-b226-5c2af6a6ad3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51C703-309D-4112-A289-CB9A12528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c55e3b-2774-4b0f-b4ee-4c29c353f929"/>
    <ds:schemaRef ds:uri="b4fb0a87-afbc-48c6-b226-5c2af6a6a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E4FC9-E730-4767-930E-DA21FB6F0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DA066-196B-440B-AF5A-B9B948272563}">
  <ds:schemaRefs>
    <ds:schemaRef ds:uri="51c55e3b-2774-4b0f-b4ee-4c29c353f929"/>
    <ds:schemaRef ds:uri="http://www.w3.org/XML/1998/namespace"/>
    <ds:schemaRef ds:uri="http://purl.org/dc/elements/1.1/"/>
    <ds:schemaRef ds:uri="b4fb0a87-afbc-48c6-b226-5c2af6a6ad33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Egan, Heather M</dc:creator>
  <cp:keywords/>
  <dc:description/>
  <cp:lastModifiedBy>Egan, Heather M</cp:lastModifiedBy>
  <cp:revision>1</cp:revision>
  <dcterms:created xsi:type="dcterms:W3CDTF">2024-05-15T18:49:00Z</dcterms:created>
  <dcterms:modified xsi:type="dcterms:W3CDTF">2024-05-15T19:08:00Z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0x0101000E3757A5CEF0D442AA45A82A5588DF06</vt:lpwstr>
  </property>
</Properties>
</file>